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36" w:space="0" w:color="6D7F91"/>
          <w:bottom w:val="single" w:sz="2" w:space="0" w:color="6D7F91"/>
        </w:tblBorders>
        <w:tblLayout w:type="fixed"/>
        <w:tblLook w:val="0000"/>
      </w:tblPr>
      <w:tblGrid>
        <w:gridCol w:w="1728"/>
        <w:gridCol w:w="8531"/>
        <w:gridCol w:w="37"/>
      </w:tblGrid>
      <w:tr w:rsidR="009B32A5">
        <w:trPr>
          <w:gridAfter w:val="1"/>
          <w:wAfter w:w="37" w:type="dxa"/>
          <w:trHeight w:val="1170"/>
          <w:tblHeader/>
          <w:jc w:val="center"/>
        </w:trPr>
        <w:tc>
          <w:tcPr>
            <w:tcW w:w="10259" w:type="dxa"/>
            <w:gridSpan w:val="2"/>
            <w:tcBorders>
              <w:top w:val="single" w:sz="36" w:space="0" w:color="6D7F91"/>
              <w:left w:val="nil"/>
              <w:bottom w:val="single" w:sz="2" w:space="0" w:color="6D7F91"/>
              <w:right w:val="nil"/>
            </w:tcBorders>
          </w:tcPr>
          <w:p w:rsidR="009B32A5" w:rsidRDefault="009B32A5">
            <w:pPr>
              <w:pStyle w:val="Title"/>
              <w:rPr>
                <w:color w:val="000080"/>
              </w:rPr>
            </w:pPr>
            <w:r>
              <w:rPr>
                <w:color w:val="000080"/>
              </w:rPr>
              <w:t>Pomfret Recreation Commission</w:t>
            </w:r>
          </w:p>
        </w:tc>
      </w:tr>
      <w:tr w:rsidR="009B32A5">
        <w:tblPrEx>
          <w:jc w:val="left"/>
          <w:tblBorders>
            <w:top w:val="none" w:sz="0" w:space="0" w:color="auto"/>
          </w:tblBorders>
          <w:tblCellMar>
            <w:left w:w="0" w:type="dxa"/>
            <w:right w:w="144" w:type="dxa"/>
          </w:tblCellMar>
        </w:tblPrEx>
        <w:trPr>
          <w:trHeight w:val="396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9B32A5" w:rsidRDefault="009B32A5">
            <w:pPr>
              <w:spacing w:after="360"/>
            </w:pPr>
            <w:r>
              <w:t>Location: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9B32A5" w:rsidRDefault="009B32A5">
            <w:pPr>
              <w:spacing w:after="120" w:line="240" w:lineRule="auto"/>
            </w:pPr>
            <w:r>
              <w:t>Pomfret Community Center (former Senior Center)</w:t>
            </w:r>
          </w:p>
          <w:p w:rsidR="009B32A5" w:rsidRDefault="009B32A5">
            <w:pPr>
              <w:pStyle w:val="Header"/>
              <w:spacing w:after="120"/>
            </w:pPr>
            <w:r>
              <w:t xml:space="preserve"> 207 Mashamoquet Rd, Pomfret, Ct</w:t>
            </w:r>
          </w:p>
        </w:tc>
      </w:tr>
      <w:tr w:rsidR="009B32A5">
        <w:tblPrEx>
          <w:jc w:val="left"/>
          <w:tblBorders>
            <w:top w:val="none" w:sz="0" w:space="0" w:color="auto"/>
          </w:tblBorders>
          <w:tblCellMar>
            <w:left w:w="0" w:type="dxa"/>
            <w:right w:w="144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5" w:rsidRDefault="009B32A5">
            <w:pPr>
              <w:spacing w:after="360"/>
            </w:pPr>
            <w:r>
              <w:t>Date: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5" w:rsidRDefault="009B32A5">
            <w:pPr>
              <w:spacing w:after="360"/>
            </w:pPr>
            <w:r>
              <w:t>Wednesday - September 8, 2021</w:t>
            </w:r>
          </w:p>
        </w:tc>
      </w:tr>
      <w:tr w:rsidR="009B32A5">
        <w:tblPrEx>
          <w:jc w:val="left"/>
          <w:tblBorders>
            <w:top w:val="none" w:sz="0" w:space="0" w:color="auto"/>
          </w:tblBorders>
          <w:tblCellMar>
            <w:left w:w="0" w:type="dxa"/>
            <w:right w:w="144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80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00"/>
            </w:tblGrid>
            <w:tr w:rsidR="009B32A5">
              <w:trPr>
                <w:cantSplit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2A5" w:rsidRDefault="009B32A5">
                  <w:pPr>
                    <w:spacing w:after="360"/>
                  </w:pPr>
                  <w:r>
                    <w:t>Time:</w:t>
                  </w:r>
                </w:p>
              </w:tc>
            </w:tr>
          </w:tbl>
          <w:p w:rsidR="009B32A5" w:rsidRDefault="009B32A5">
            <w:pPr>
              <w:spacing w:after="360"/>
            </w:pPr>
            <w:r>
              <w:t>Members: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5" w:rsidRDefault="009B32A5">
            <w:pPr>
              <w:spacing w:after="360"/>
            </w:pPr>
            <w:r>
              <w:t>7 pm</w:t>
            </w:r>
          </w:p>
          <w:tbl>
            <w:tblPr>
              <w:tblW w:w="862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628"/>
            </w:tblGrid>
            <w:tr w:rsidR="009B32A5">
              <w:trPr>
                <w:trHeight w:val="845"/>
              </w:trPr>
              <w:tc>
                <w:tcPr>
                  <w:tcW w:w="8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2A5" w:rsidRDefault="009B32A5">
                  <w:pPr>
                    <w:spacing w:after="360"/>
                  </w:pPr>
                  <w:r>
                    <w:t>Muriel Mrakovich, Beverly Champany, Stephen Kulig, Mary Collins, Rhonda Wishart, Jen Hudock, Alexis Griffin, Mark Howdle, Katie Bloom</w:t>
                  </w:r>
                </w:p>
              </w:tc>
            </w:tr>
          </w:tbl>
          <w:p w:rsidR="009B32A5" w:rsidRDefault="009B32A5">
            <w:pPr>
              <w:spacing w:after="360"/>
            </w:pPr>
          </w:p>
        </w:tc>
      </w:tr>
    </w:tbl>
    <w:p w:rsidR="009B32A5" w:rsidRDefault="009B32A5">
      <w:pPr>
        <w:pStyle w:val="Heading1"/>
        <w:rPr>
          <w:rFonts w:ascii="Times New Roman" w:hAnsi="Times New Roman" w:cs="Times New Roman"/>
          <w:b/>
          <w:bCs/>
          <w:color w:val="000080"/>
          <w:u w:val="single"/>
        </w:rPr>
      </w:pPr>
      <w:r>
        <w:rPr>
          <w:rFonts w:ascii="Times New Roman" w:hAnsi="Times New Roman" w:cs="Times New Roman"/>
          <w:b/>
          <w:bCs/>
          <w:color w:val="000080"/>
          <w:u w:val="single"/>
        </w:rPr>
        <w:t>Agenda details:</w:t>
      </w:r>
    </w:p>
    <w:p w:rsidR="009B32A5" w:rsidRDefault="009B32A5">
      <w:pPr>
        <w:pStyle w:val="Heading2"/>
        <w:rPr>
          <w:b/>
          <w:bCs/>
        </w:rPr>
      </w:pPr>
      <w:r>
        <w:rPr>
          <w:b/>
          <w:bCs/>
        </w:rPr>
        <w:t>Call to Order</w:t>
      </w:r>
    </w:p>
    <w:p w:rsidR="009B32A5" w:rsidRDefault="009B32A5">
      <w:pPr>
        <w:pStyle w:val="Heading2"/>
        <w:rPr>
          <w:b/>
          <w:bCs/>
        </w:rPr>
      </w:pPr>
      <w:r>
        <w:rPr>
          <w:b/>
          <w:bCs/>
        </w:rPr>
        <w:t>Approve Minutes of June, 2020 (email meeting due to COVID)</w:t>
      </w:r>
    </w:p>
    <w:p w:rsidR="009B32A5" w:rsidRDefault="009B32A5">
      <w:pPr>
        <w:pStyle w:val="Heading2"/>
        <w:rPr>
          <w:b/>
          <w:bCs/>
        </w:rPr>
      </w:pPr>
      <w:r>
        <w:rPr>
          <w:b/>
          <w:bCs/>
        </w:rPr>
        <w:t xml:space="preserve">Current Business </w:t>
      </w:r>
    </w:p>
    <w:p w:rsidR="009B32A5" w:rsidRDefault="009B32A5">
      <w:pPr>
        <w:pStyle w:val="Heading3"/>
      </w:pPr>
      <w:r>
        <w:rPr>
          <w:rFonts w:ascii="Times New Roman" w:hAnsi="Times New Roman" w:cs="Times New Roman"/>
        </w:rPr>
        <w:t>Overview of previous programs</w:t>
      </w:r>
    </w:p>
    <w:p w:rsidR="009B32A5" w:rsidRDefault="009B32A5">
      <w:pPr>
        <w:pStyle w:val="Heading2"/>
        <w:rPr>
          <w:b/>
          <w:bCs/>
        </w:rPr>
      </w:pPr>
      <w:r>
        <w:rPr>
          <w:b/>
          <w:bCs/>
        </w:rPr>
        <w:t xml:space="preserve">New Business </w:t>
      </w:r>
    </w:p>
    <w:p w:rsidR="009B32A5" w:rsidRDefault="009B32A5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our newly appointed Commission Members: Alexis Griffin, Mark Howdle, Katie Bloom</w:t>
      </w:r>
    </w:p>
    <w:p w:rsidR="009B32A5" w:rsidRDefault="009B32A5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/ Elect a new Secretary </w:t>
      </w:r>
    </w:p>
    <w:p w:rsidR="009B32A5" w:rsidRDefault="009B32A5">
      <w:pPr>
        <w:pStyle w:val="Heading3"/>
      </w:pPr>
      <w:r>
        <w:t>Review current and upcoming programs</w:t>
      </w:r>
    </w:p>
    <w:p w:rsidR="009B32A5" w:rsidRDefault="009B32A5">
      <w:pPr>
        <w:pStyle w:val="Heading2"/>
        <w:rPr>
          <w:b/>
          <w:bCs/>
        </w:rPr>
      </w:pPr>
      <w:r>
        <w:rPr>
          <w:b/>
          <w:bCs/>
        </w:rPr>
        <w:t>Open Discussion</w:t>
      </w:r>
    </w:p>
    <w:p w:rsidR="009B32A5" w:rsidRDefault="009B32A5">
      <w:pPr>
        <w:pStyle w:val="Heading2"/>
        <w:rPr>
          <w:b/>
          <w:bCs/>
        </w:rPr>
      </w:pPr>
      <w:r>
        <w:rPr>
          <w:b/>
          <w:bCs/>
        </w:rPr>
        <w:t>Adjournment</w:t>
      </w:r>
    </w:p>
    <w:p w:rsidR="009B32A5" w:rsidRDefault="009B32A5">
      <w:pPr>
        <w:pStyle w:val="Heading3"/>
        <w:numPr>
          <w:ilvl w:val="0"/>
          <w:numId w:val="0"/>
        </w:numPr>
        <w:ind w:left="576"/>
        <w:rPr>
          <w:rFonts w:ascii="Times New Roman" w:hAnsi="Times New Roman" w:cs="Times New Roman"/>
        </w:rPr>
      </w:pPr>
    </w:p>
    <w:p w:rsidR="009B32A5" w:rsidRDefault="009B32A5">
      <w:pPr>
        <w:pStyle w:val="Heading3"/>
        <w:numPr>
          <w:ilvl w:val="0"/>
          <w:numId w:val="0"/>
        </w:numPr>
        <w:rPr>
          <w:rFonts w:ascii="Times New Roman" w:hAnsi="Times New Roman" w:cs="Times New Roman"/>
        </w:rPr>
      </w:pPr>
    </w:p>
    <w:sectPr w:rsidR="009B32A5" w:rsidSect="009B32A5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A5" w:rsidRDefault="009B32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B32A5" w:rsidRDefault="009B32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A5" w:rsidRDefault="009B32A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A5" w:rsidRDefault="009B32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B32A5" w:rsidRDefault="009B32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D417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589CD9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1EBA1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4766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35C068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1B562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ascii="Times New Roman" w:hAnsi="Times New Roman" w:cs="Times New Roman"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 w:numId="51">
    <w:abstractNumId w:val="9"/>
  </w:num>
  <w:num w:numId="52">
    <w:abstractNumId w:val="7"/>
  </w:num>
  <w:num w:numId="53">
    <w:abstractNumId w:val="6"/>
  </w:num>
  <w:num w:numId="54">
    <w:abstractNumId w:val="5"/>
  </w:num>
  <w:num w:numId="55">
    <w:abstractNumId w:val="4"/>
  </w:num>
  <w:num w:numId="56">
    <w:abstractNumId w:val="8"/>
  </w:num>
  <w:num w:numId="57">
    <w:abstractNumId w:val="3"/>
  </w:num>
  <w:num w:numId="58">
    <w:abstractNumId w:val="2"/>
  </w:num>
  <w:num w:numId="59">
    <w:abstractNumId w:val="1"/>
  </w:num>
  <w:num w:numId="60">
    <w:abstractNumId w:val="0"/>
  </w:num>
  <w:num w:numId="61">
    <w:abstractNumId w:val="9"/>
  </w:num>
  <w:num w:numId="62">
    <w:abstractNumId w:val="7"/>
  </w:num>
  <w:num w:numId="63">
    <w:abstractNumId w:val="6"/>
  </w:num>
  <w:num w:numId="64">
    <w:abstractNumId w:val="5"/>
  </w:num>
  <w:num w:numId="65">
    <w:abstractNumId w:val="4"/>
  </w:num>
  <w:num w:numId="66">
    <w:abstractNumId w:val="8"/>
  </w:num>
  <w:num w:numId="67">
    <w:abstractNumId w:val="3"/>
  </w:num>
  <w:num w:numId="68">
    <w:abstractNumId w:val="2"/>
  </w:num>
  <w:num w:numId="69">
    <w:abstractNumId w:val="1"/>
  </w:num>
  <w:num w:numId="70">
    <w:abstractNumId w:val="0"/>
  </w:num>
  <w:num w:numId="71">
    <w:abstractNumId w:val="9"/>
  </w:num>
  <w:num w:numId="72">
    <w:abstractNumId w:val="7"/>
  </w:num>
  <w:num w:numId="73">
    <w:abstractNumId w:val="6"/>
  </w:num>
  <w:num w:numId="74">
    <w:abstractNumId w:val="5"/>
  </w:num>
  <w:num w:numId="75">
    <w:abstractNumId w:val="4"/>
  </w:num>
  <w:num w:numId="76">
    <w:abstractNumId w:val="8"/>
  </w:num>
  <w:num w:numId="77">
    <w:abstractNumId w:val="3"/>
  </w:num>
  <w:num w:numId="78">
    <w:abstractNumId w:val="2"/>
  </w:num>
  <w:num w:numId="79">
    <w:abstractNumId w:val="1"/>
  </w:num>
  <w:num w:numId="80">
    <w:abstractNumId w:val="0"/>
  </w:num>
  <w:num w:numId="81">
    <w:abstractNumId w:val="10"/>
  </w:num>
  <w:num w:numId="82">
    <w:abstractNumId w:val="9"/>
  </w:num>
  <w:num w:numId="83">
    <w:abstractNumId w:val="7"/>
  </w:num>
  <w:num w:numId="84">
    <w:abstractNumId w:val="6"/>
  </w:num>
  <w:num w:numId="85">
    <w:abstractNumId w:val="5"/>
  </w:num>
  <w:num w:numId="86">
    <w:abstractNumId w:val="4"/>
  </w:num>
  <w:num w:numId="87">
    <w:abstractNumId w:val="8"/>
  </w:num>
  <w:num w:numId="88">
    <w:abstractNumId w:val="3"/>
  </w:num>
  <w:num w:numId="89">
    <w:abstractNumId w:val="2"/>
  </w:num>
  <w:num w:numId="90">
    <w:abstractNumId w:val="1"/>
  </w:num>
  <w:num w:numId="9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2A5"/>
    <w:rsid w:val="009B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qFormat="1"/>
    <w:lsdException w:name="Body Text Indent" w:unhideWhenUsed="1"/>
    <w:lsdException w:name="Subtitle" w:semiHidden="0" w:qFormat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semiHidden="0" w:qFormat="1"/>
  </w:latentStyles>
  <w:style w:type="paragraph" w:default="1" w:styleId="Normal">
    <w:name w:val="Normal"/>
    <w:qFormat/>
    <w:pPr>
      <w:spacing w:after="220" w:line="264" w:lineRule="auto"/>
    </w:pPr>
    <w:rPr>
      <w:rFonts w:ascii="Georgia" w:hAnsi="Georgia" w:cs="Georgia"/>
      <w:color w:val="414042"/>
      <w:lang w:eastAsia="ja-JP"/>
    </w:rPr>
  </w:style>
  <w:style w:type="paragraph" w:styleId="Heading1">
    <w:name w:val="heading 1"/>
    <w:basedOn w:val="Normal"/>
    <w:next w:val="Heading2"/>
    <w:link w:val="Heading1Char"/>
    <w:uiPriority w:val="99"/>
    <w:qFormat/>
    <w:pPr>
      <w:keepNext/>
      <w:keepLines/>
      <w:spacing w:before="360" w:after="24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keepLines/>
      <w:numPr>
        <w:numId w:val="81"/>
      </w:numPr>
      <w:spacing w:before="400" w:after="80"/>
      <w:ind w:right="2160"/>
      <w:outlineLvl w:val="1"/>
    </w:pPr>
  </w:style>
  <w:style w:type="paragraph" w:styleId="Heading3">
    <w:name w:val="heading 3"/>
    <w:basedOn w:val="Normal"/>
    <w:link w:val="Heading3Char"/>
    <w:uiPriority w:val="99"/>
    <w:qFormat/>
    <w:pPr>
      <w:numPr>
        <w:ilvl w:val="1"/>
        <w:numId w:val="8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2"/>
        <w:numId w:val="8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3"/>
        <w:numId w:val="8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4"/>
        <w:numId w:val="8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5"/>
        <w:numId w:val="8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6"/>
        <w:numId w:val="8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7"/>
        <w:numId w:val="8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Georgia" w:hAnsi="Georgia" w:cs="Georgia"/>
      <w:color w:val="auto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Georgia" w:hAnsi="Georgia" w:cs="Georgia"/>
      <w:color w:val="41404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Georgia" w:hAnsi="Georgia" w:cs="Georgia"/>
      <w:color w:val="41404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Georgia" w:hAnsi="Georgia" w:cs="Georgia"/>
      <w:color w:val="41404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Georgia" w:hAnsi="Georgia" w:cs="Georgia"/>
      <w:color w:val="41404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Georgia" w:hAnsi="Georgia" w:cs="Georgia"/>
      <w:color w:val="41404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Georgia" w:hAnsi="Georgia" w:cs="Georgia"/>
      <w:color w:val="41404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Georgia" w:hAnsi="Georgia" w:cs="Georgia"/>
      <w:color w:val="414042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Georgia" w:hAnsi="Georgia" w:cs="Georgia"/>
      <w:i/>
      <w:iCs/>
      <w:color w:val="414042"/>
      <w:lang w:eastAsia="ja-JP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80" w:after="280"/>
      <w:jc w:val="center"/>
    </w:pPr>
    <w:rPr>
      <w:color w:val="auto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Pr>
      <w:rFonts w:ascii="Georgia" w:hAnsi="Georgia" w:cs="Georgia"/>
      <w:color w:val="auto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spacing w:before="360"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99"/>
  </w:style>
  <w:style w:type="paragraph" w:styleId="BlockText">
    <w:name w:val="Block Text"/>
    <w:basedOn w:val="Normal"/>
    <w:uiPriority w:val="99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  <w:color w:val="auto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</w:rPr>
  </w:style>
  <w:style w:type="character" w:customStyle="1" w:styleId="BodyTextIndentChar1">
    <w:name w:val="Body Text Indent Char1"/>
    <w:basedOn w:val="DefaultParagraphFont"/>
    <w:uiPriority w:val="99"/>
    <w:rPr>
      <w:rFonts w:ascii="Georgia" w:hAnsi="Georgia" w:cs="Georgia"/>
      <w:color w:val="414042"/>
      <w:lang w:eastAsia="ja-JP"/>
    </w:rPr>
  </w:style>
  <w:style w:type="character" w:customStyle="1" w:styleId="BodyTextIndentChar2">
    <w:name w:val="Body Text Indent Char2"/>
    <w:basedOn w:val="DefaultParagraphFont"/>
    <w:uiPriority w:val="99"/>
    <w:rPr>
      <w:rFonts w:ascii="Georgia" w:hAnsi="Georgia" w:cs="Georgia"/>
      <w:color w:val="414042"/>
      <w:lang w:eastAsia="ja-JP"/>
    </w:rPr>
  </w:style>
  <w:style w:type="character" w:customStyle="1" w:styleId="BodyTextIndentChar3">
    <w:name w:val="Body Text Indent Char3"/>
    <w:basedOn w:val="DefaultParagraphFont"/>
    <w:uiPriority w:val="99"/>
    <w:rPr>
      <w:rFonts w:ascii="Georgia" w:hAnsi="Georgia" w:cs="Georgia"/>
      <w:color w:val="414042"/>
      <w:lang w:eastAsia="ja-JP"/>
    </w:rPr>
  </w:style>
  <w:style w:type="paragraph" w:styleId="BodyTextIndent">
    <w:name w:val="Body Text Indent"/>
    <w:basedOn w:val="Normal"/>
    <w:link w:val="BodyTextIndentChar4"/>
    <w:uiPriority w:val="99"/>
    <w:semiHidden/>
    <w:unhideWhenUsed/>
    <w:rsid w:val="009B32A5"/>
    <w:pPr>
      <w:spacing w:after="120"/>
      <w:ind w:left="360"/>
    </w:pPr>
  </w:style>
  <w:style w:type="character" w:customStyle="1" w:styleId="BodyTextIndentChar4">
    <w:name w:val="Body Text Indent Char4"/>
    <w:basedOn w:val="DefaultParagraphFont"/>
    <w:link w:val="BodyTextIndent"/>
    <w:uiPriority w:val="99"/>
    <w:semiHidden/>
    <w:rsid w:val="009B32A5"/>
    <w:rPr>
      <w:rFonts w:ascii="Georgia" w:hAnsi="Georgia" w:cs="Georgia"/>
      <w:color w:val="414042"/>
      <w:lang w:eastAsia="ja-JP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qFormat/>
    <w:pPr>
      <w:spacing w:after="200" w:line="240" w:lineRule="auto"/>
    </w:pPr>
    <w:rPr>
      <w:i/>
      <w:iCs/>
    </w:rPr>
  </w:style>
  <w:style w:type="paragraph" w:styleId="Closing">
    <w:name w:val="Closing"/>
    <w:basedOn w:val="Normal"/>
    <w:link w:val="ClosingChar"/>
    <w:uiPriority w:val="9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pPr>
      <w:spacing w:after="0" w:line="240" w:lineRule="auto"/>
    </w:pPr>
    <w:rPr>
      <w:rFonts w:ascii="Segoe UI" w:hAnsi="Segoe UI" w:cs="Segoe UI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uiPriority w:val="9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Index1">
    <w:name w:val="index 1"/>
    <w:basedOn w:val="Normal"/>
    <w:next w:val="Normal"/>
    <w:autoRedefine/>
    <w:uiPriority w:val="9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rPr>
      <w:b/>
      <w:bCs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i/>
      <w:iCs/>
      <w:color w:val="auto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2"/>
      </w:numPr>
      <w:tabs>
        <w:tab w:val="clear" w:pos="720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pPr>
      <w:numPr>
        <w:numId w:val="13"/>
      </w:numPr>
      <w:tabs>
        <w:tab w:val="clear" w:pos="1080"/>
        <w:tab w:val="num" w:pos="720"/>
      </w:tabs>
      <w:ind w:left="720"/>
    </w:pPr>
  </w:style>
  <w:style w:type="paragraph" w:styleId="ListBullet3">
    <w:name w:val="List Bullet 3"/>
    <w:basedOn w:val="Normal"/>
    <w:autoRedefine/>
    <w:uiPriority w:val="99"/>
    <w:pPr>
      <w:numPr>
        <w:numId w:val="14"/>
      </w:numPr>
      <w:tabs>
        <w:tab w:val="clear" w:pos="1440"/>
        <w:tab w:val="num" w:pos="1080"/>
      </w:tabs>
      <w:ind w:left="1080"/>
    </w:pPr>
  </w:style>
  <w:style w:type="paragraph" w:styleId="ListBullet4">
    <w:name w:val="List Bullet 4"/>
    <w:basedOn w:val="Normal"/>
    <w:autoRedefine/>
    <w:uiPriority w:val="99"/>
    <w:pPr>
      <w:numPr>
        <w:numId w:val="15"/>
      </w:numPr>
      <w:tabs>
        <w:tab w:val="clear" w:pos="1800"/>
        <w:tab w:val="num" w:pos="1440"/>
      </w:tabs>
      <w:ind w:left="1440"/>
    </w:pPr>
  </w:style>
  <w:style w:type="paragraph" w:styleId="ListBullet5">
    <w:name w:val="List Bullet 5"/>
    <w:basedOn w:val="Normal"/>
    <w:autoRedefine/>
    <w:uiPriority w:val="99"/>
    <w:pPr>
      <w:numPr>
        <w:numId w:val="16"/>
      </w:numPr>
      <w:tabs>
        <w:tab w:val="clear" w:pos="360"/>
        <w:tab w:val="num" w:pos="1800"/>
      </w:tabs>
      <w:ind w:left="1800"/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7"/>
      </w:numPr>
      <w:tabs>
        <w:tab w:val="clear" w:pos="720"/>
        <w:tab w:val="num" w:pos="360"/>
      </w:tabs>
      <w:ind w:left="360"/>
    </w:pPr>
  </w:style>
  <w:style w:type="paragraph" w:styleId="ListNumber2">
    <w:name w:val="List Number 2"/>
    <w:basedOn w:val="Normal"/>
    <w:uiPriority w:val="99"/>
    <w:pPr>
      <w:numPr>
        <w:numId w:val="18"/>
      </w:numPr>
      <w:tabs>
        <w:tab w:val="clear" w:pos="1080"/>
        <w:tab w:val="num" w:pos="720"/>
      </w:tabs>
      <w:ind w:left="720"/>
    </w:pPr>
  </w:style>
  <w:style w:type="paragraph" w:styleId="ListNumber3">
    <w:name w:val="List Number 3"/>
    <w:basedOn w:val="Normal"/>
    <w:uiPriority w:val="99"/>
    <w:pPr>
      <w:numPr>
        <w:numId w:val="19"/>
      </w:numPr>
      <w:tabs>
        <w:tab w:val="clear" w:pos="1440"/>
        <w:tab w:val="num" w:pos="1080"/>
      </w:tabs>
      <w:ind w:left="1080"/>
    </w:pPr>
  </w:style>
  <w:style w:type="paragraph" w:styleId="ListNumber4">
    <w:name w:val="List Number 4"/>
    <w:basedOn w:val="Normal"/>
    <w:uiPriority w:val="99"/>
    <w:pPr>
      <w:numPr>
        <w:numId w:val="20"/>
      </w:numPr>
      <w:tabs>
        <w:tab w:val="clear" w:pos="1800"/>
        <w:tab w:val="num" w:pos="1440"/>
      </w:tabs>
      <w:ind w:left="1440"/>
    </w:pPr>
  </w:style>
  <w:style w:type="paragraph" w:styleId="ListNumber5">
    <w:name w:val="List Number 5"/>
    <w:basedOn w:val="Normal"/>
    <w:uiPriority w:val="99"/>
    <w:pPr>
      <w:numPr>
        <w:numId w:val="21"/>
      </w:numPr>
      <w:tabs>
        <w:tab w:val="clear" w:pos="360"/>
        <w:tab w:val="num" w:pos="1800"/>
      </w:tabs>
      <w:ind w:left="1800"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 w:cs="Consolas"/>
      <w:color w:val="41404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nsolas" w:hAnsi="Consolas" w:cs="Consolas"/>
      <w:color w:val="414042"/>
      <w:sz w:val="22"/>
      <w:szCs w:val="22"/>
      <w:lang w:val="en-US" w:eastAsia="ja-JP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Georgia" w:hAnsi="Georgia" w:cs="Georgia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Pr>
      <w:rFonts w:ascii="Georgia" w:hAnsi="Georgia" w:cs="Georgia"/>
      <w:color w:val="414042"/>
      <w:lang w:eastAsia="ja-JP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pPr>
      <w:spacing w:before="200" w:after="160"/>
      <w:ind w:left="864" w:right="864"/>
      <w:jc w:val="center"/>
    </w:pPr>
    <w:rPr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auto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spacing w:after="160"/>
    </w:pPr>
    <w:rPr>
      <w:color w:val="auto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color w:val="auto"/>
      <w:spacing w:val="15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</w:rPr>
  </w:style>
  <w:style w:type="paragraph" w:styleId="TableofAuthorities">
    <w:name w:val="table of authorities"/>
    <w:basedOn w:val="Normal"/>
    <w:next w:val="Normal"/>
    <w:uiPriority w:val="9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pPr>
      <w:spacing w:after="0"/>
    </w:pPr>
  </w:style>
  <w:style w:type="paragraph" w:styleId="TOAHeading">
    <w:name w:val="toa heading"/>
    <w:basedOn w:val="Normal"/>
    <w:next w:val="Normal"/>
    <w:uiPriority w:val="9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pPr>
      <w:spacing w:after="100"/>
    </w:pPr>
  </w:style>
  <w:style w:type="paragraph" w:styleId="TOC2">
    <w:name w:val="toc 2"/>
    <w:basedOn w:val="Normal"/>
    <w:next w:val="Normal"/>
    <w:autoRedefine/>
    <w:uiPriority w:val="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qFormat/>
    <w:pPr>
      <w:spacing w:before="240" w:after="0"/>
      <w:outlineLvl w:val="9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1</Pages>
  <Words>95</Words>
  <Characters>542</Characters>
  <Application>Microsoft Office Outlook</Application>
  <DocSecurity>0</DocSecurity>
  <Lines>0</Lines>
  <Paragraphs>0</Paragraphs>
  <ScaleCrop>false</ScaleCrop>
  <Company>Rol-Vac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Pomfret Recreation Commission</dc:title>
  <dc:subject/>
  <dc:creator>jhudock</dc:creator>
  <cp:keywords/>
  <dc:description/>
  <cp:lastModifiedBy>jhudock</cp:lastModifiedBy>
  <cp:revision>11</cp:revision>
  <dcterms:created xsi:type="dcterms:W3CDTF">2021-08-25T15:05:00Z</dcterms:created>
  <dcterms:modified xsi:type="dcterms:W3CDTF">2021-08-31T18:24:00Z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